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1F" w:rsidRPr="00186502" w:rsidRDefault="00E34F48" w:rsidP="00741467">
      <w:pPr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>В Красноярске начался прием заявок на благоустройство дворов в следующем году</w:t>
      </w:r>
    </w:p>
    <w:p w:rsidR="009C2016" w:rsidRPr="00186502" w:rsidRDefault="00E34F48" w:rsidP="007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 xml:space="preserve">Дворы будут благоустраивать в рамках национального проекта  "Жилье и городская среда " по программе  "Формирование комфортной городской среды ". </w:t>
      </w:r>
      <w:r w:rsidR="009C2016" w:rsidRPr="00186502">
        <w:rPr>
          <w:rFonts w:ascii="Times New Roman" w:hAnsi="Times New Roman" w:cs="Times New Roman"/>
          <w:sz w:val="28"/>
          <w:szCs w:val="28"/>
        </w:rPr>
        <w:t xml:space="preserve">Такая работа ведется в Красноярске уже четыре года. За это время в городе </w:t>
      </w:r>
      <w:r w:rsidR="00186502">
        <w:rPr>
          <w:rFonts w:ascii="Times New Roman" w:hAnsi="Times New Roman" w:cs="Times New Roman"/>
          <w:sz w:val="28"/>
          <w:szCs w:val="28"/>
        </w:rPr>
        <w:t xml:space="preserve">преобразили </w:t>
      </w:r>
      <w:r w:rsidR="009C2016" w:rsidRPr="00186502">
        <w:rPr>
          <w:rFonts w:ascii="Times New Roman" w:hAnsi="Times New Roman" w:cs="Times New Roman"/>
          <w:sz w:val="28"/>
          <w:szCs w:val="28"/>
        </w:rPr>
        <w:t>уже 479 дворовых территорий, (215 - в 2017 году и 158 - в 2018 году, 106 - в 2019 году). В нынешнем году в работе 61 двор. Работы в большинстве из них уже находятся в завершающей стадии.</w:t>
      </w:r>
    </w:p>
    <w:p w:rsidR="009C2016" w:rsidRPr="00186502" w:rsidRDefault="009C2016" w:rsidP="007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502" w:rsidRDefault="009C2016" w:rsidP="00741467">
      <w:pPr>
        <w:spacing w:after="0" w:line="240" w:lineRule="auto"/>
        <w:jc w:val="both"/>
      </w:pPr>
      <w:r w:rsidRPr="00186502">
        <w:rPr>
          <w:rFonts w:ascii="Times New Roman" w:hAnsi="Times New Roman" w:cs="Times New Roman"/>
          <w:sz w:val="28"/>
          <w:szCs w:val="28"/>
        </w:rPr>
        <w:t xml:space="preserve">Получить финансирование из федерального, краевого и городского бюджетов и отремонтировать свой двор </w:t>
      </w:r>
      <w:r w:rsidR="00DF5AAC" w:rsidRPr="00186502">
        <w:rPr>
          <w:rFonts w:ascii="Times New Roman" w:hAnsi="Times New Roman" w:cs="Times New Roman"/>
          <w:sz w:val="28"/>
          <w:szCs w:val="28"/>
        </w:rPr>
        <w:t>в следующем году с</w:t>
      </w:r>
      <w:r w:rsidRPr="00186502">
        <w:rPr>
          <w:rFonts w:ascii="Times New Roman" w:hAnsi="Times New Roman" w:cs="Times New Roman"/>
          <w:sz w:val="28"/>
          <w:szCs w:val="28"/>
        </w:rPr>
        <w:t>могут жители любого дома, построенного до 2008 года</w:t>
      </w:r>
      <w:r w:rsidR="004C6140" w:rsidRPr="00186502">
        <w:rPr>
          <w:rFonts w:ascii="Times New Roman" w:hAnsi="Times New Roman" w:cs="Times New Roman"/>
          <w:sz w:val="28"/>
          <w:szCs w:val="28"/>
        </w:rPr>
        <w:t xml:space="preserve"> и не признанного аварийным и подлежащим расселению</w:t>
      </w:r>
      <w:r w:rsidRPr="00186502">
        <w:rPr>
          <w:rFonts w:ascii="Times New Roman" w:hAnsi="Times New Roman" w:cs="Times New Roman"/>
          <w:sz w:val="28"/>
          <w:szCs w:val="28"/>
        </w:rPr>
        <w:t xml:space="preserve">. </w:t>
      </w:r>
      <w:r w:rsidR="00186502">
        <w:rPr>
          <w:rFonts w:ascii="Times New Roman" w:hAnsi="Times New Roman" w:cs="Times New Roman"/>
          <w:sz w:val="28"/>
          <w:szCs w:val="28"/>
        </w:rPr>
        <w:t>По дворовой территории не должно быть земельных споров, у управляющей компании – долгов</w:t>
      </w:r>
      <w:r w:rsidR="00186502">
        <w:t xml:space="preserve">. </w:t>
      </w:r>
    </w:p>
    <w:p w:rsidR="00186502" w:rsidRDefault="00186502" w:rsidP="00741467">
      <w:pPr>
        <w:spacing w:after="0" w:line="240" w:lineRule="auto"/>
        <w:jc w:val="both"/>
      </w:pPr>
    </w:p>
    <w:p w:rsidR="00DF5AAC" w:rsidRPr="00186502" w:rsidRDefault="001640D7" w:rsidP="007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5AAC" w:rsidRPr="00186502">
        <w:rPr>
          <w:rFonts w:ascii="Times New Roman" w:hAnsi="Times New Roman" w:cs="Times New Roman"/>
          <w:sz w:val="28"/>
          <w:szCs w:val="28"/>
        </w:rPr>
        <w:t xml:space="preserve">должны проявить активность, </w:t>
      </w:r>
      <w:r>
        <w:rPr>
          <w:rFonts w:ascii="Times New Roman" w:hAnsi="Times New Roman" w:cs="Times New Roman"/>
          <w:sz w:val="28"/>
          <w:szCs w:val="28"/>
        </w:rPr>
        <w:t xml:space="preserve">поработать со своей управляющей организацией, </w:t>
      </w:r>
      <w:r w:rsidR="00DF5AAC" w:rsidRPr="00186502">
        <w:rPr>
          <w:rFonts w:ascii="Times New Roman" w:hAnsi="Times New Roman" w:cs="Times New Roman"/>
          <w:sz w:val="28"/>
          <w:szCs w:val="28"/>
        </w:rPr>
        <w:t xml:space="preserve">подать заявку и быть готовыми участвовать в работах по благоустройству: предлагать решения при разработке </w:t>
      </w:r>
      <w:proofErr w:type="spellStart"/>
      <w:r w:rsidR="00DF5AAC" w:rsidRPr="00186502">
        <w:rPr>
          <w:rFonts w:ascii="Times New Roman" w:hAnsi="Times New Roman" w:cs="Times New Roman"/>
          <w:sz w:val="28"/>
          <w:szCs w:val="28"/>
        </w:rPr>
        <w:t>форэскизов</w:t>
      </w:r>
      <w:proofErr w:type="spellEnd"/>
      <w:r w:rsidR="00DF5AAC" w:rsidRPr="00186502">
        <w:rPr>
          <w:rFonts w:ascii="Times New Roman" w:hAnsi="Times New Roman" w:cs="Times New Roman"/>
          <w:sz w:val="28"/>
          <w:szCs w:val="28"/>
        </w:rPr>
        <w:t xml:space="preserve"> и проектов, контролировать подрядчиков, помогать физически и частично </w:t>
      </w:r>
      <w:proofErr w:type="spellStart"/>
      <w:r w:rsidR="00DF5AAC" w:rsidRPr="00186502">
        <w:rPr>
          <w:rFonts w:ascii="Times New Roman" w:hAnsi="Times New Roman" w:cs="Times New Roman"/>
          <w:sz w:val="28"/>
          <w:szCs w:val="28"/>
        </w:rPr>
        <w:t>софинансировать</w:t>
      </w:r>
      <w:proofErr w:type="spellEnd"/>
      <w:r w:rsidR="00DF5AAC" w:rsidRPr="00186502">
        <w:rPr>
          <w:rFonts w:ascii="Times New Roman" w:hAnsi="Times New Roman" w:cs="Times New Roman"/>
          <w:sz w:val="28"/>
          <w:szCs w:val="28"/>
        </w:rPr>
        <w:t xml:space="preserve"> работы средствами со счета своего дома. Такие условия прописаны в программе специально, чтобы люди чувствовали себя хозяевами двора, относились бережно ко всему, что сделано для обеспечения красоты и комфорта.</w:t>
      </w:r>
    </w:p>
    <w:p w:rsidR="00844039" w:rsidRPr="00186502" w:rsidRDefault="00CA35F2" w:rsidP="001640D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B71888" w:rsidRPr="00186502">
        <w:rPr>
          <w:rFonts w:ascii="Times New Roman" w:hAnsi="Times New Roman" w:cs="Times New Roman"/>
          <w:sz w:val="28"/>
          <w:szCs w:val="28"/>
        </w:rPr>
        <w:t xml:space="preserve">словия участия в программе предполагают </w:t>
      </w:r>
      <w:r w:rsidR="004C6140" w:rsidRPr="00186502"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 w:rsidR="00B71888" w:rsidRPr="00186502">
        <w:rPr>
          <w:rFonts w:ascii="Times New Roman" w:hAnsi="Times New Roman" w:cs="Times New Roman"/>
          <w:sz w:val="28"/>
          <w:szCs w:val="28"/>
        </w:rPr>
        <w:t>комплексность благоустройства. То есть приоритет при распределении финансировани</w:t>
      </w:r>
      <w:r w:rsidR="004C6140" w:rsidRPr="00186502">
        <w:rPr>
          <w:rFonts w:ascii="Times New Roman" w:hAnsi="Times New Roman" w:cs="Times New Roman"/>
          <w:sz w:val="28"/>
          <w:szCs w:val="28"/>
        </w:rPr>
        <w:t>я</w:t>
      </w:r>
      <w:r w:rsidR="00B71888" w:rsidRPr="00186502">
        <w:rPr>
          <w:rFonts w:ascii="Times New Roman" w:hAnsi="Times New Roman" w:cs="Times New Roman"/>
          <w:sz w:val="28"/>
          <w:szCs w:val="28"/>
        </w:rPr>
        <w:t xml:space="preserve"> получат дворы, где жители и управляющие компании вместе с благоустройством двора проведут и другие работы</w:t>
      </w:r>
      <w:r w:rsidR="00844039" w:rsidRPr="00186502">
        <w:rPr>
          <w:rFonts w:ascii="Times New Roman" w:hAnsi="Times New Roman" w:cs="Times New Roman"/>
          <w:sz w:val="28"/>
          <w:szCs w:val="28"/>
        </w:rPr>
        <w:t xml:space="preserve">, преображающие его облик. </w:t>
      </w:r>
      <w:proofErr w:type="gramStart"/>
      <w:r w:rsidR="00844039" w:rsidRPr="00186502">
        <w:rPr>
          <w:rFonts w:ascii="Times New Roman" w:hAnsi="Times New Roman" w:cs="Times New Roman"/>
          <w:sz w:val="28"/>
          <w:szCs w:val="28"/>
        </w:rPr>
        <w:t xml:space="preserve">Например,  приведут в порядок фасад дома (стены, цоколь, </w:t>
      </w:r>
      <w:proofErr w:type="spellStart"/>
      <w:r w:rsidR="00844039" w:rsidRPr="00186502">
        <w:rPr>
          <w:rFonts w:ascii="Times New Roman" w:hAnsi="Times New Roman" w:cs="Times New Roman"/>
          <w:sz w:val="28"/>
          <w:szCs w:val="28"/>
        </w:rPr>
        <w:t>отмостку</w:t>
      </w:r>
      <w:proofErr w:type="spellEnd"/>
      <w:r w:rsidR="00844039" w:rsidRPr="00186502">
        <w:rPr>
          <w:rFonts w:ascii="Times New Roman" w:hAnsi="Times New Roman" w:cs="Times New Roman"/>
          <w:sz w:val="28"/>
          <w:szCs w:val="28"/>
        </w:rPr>
        <w:t>), входные группы (крыльцо, козырьки, двери), спуски в подвалы, установят красивые ограждения, разобьют газоны, цветники, проведут озеленение.</w:t>
      </w:r>
      <w:proofErr w:type="gramEnd"/>
      <w:r w:rsidR="00844039" w:rsidRPr="00186502">
        <w:rPr>
          <w:rFonts w:ascii="Times New Roman" w:hAnsi="Times New Roman" w:cs="Times New Roman"/>
          <w:sz w:val="28"/>
          <w:szCs w:val="28"/>
        </w:rPr>
        <w:t xml:space="preserve"> Причем сделают это </w:t>
      </w:r>
      <w:r w:rsidR="00741467" w:rsidRPr="00186502">
        <w:rPr>
          <w:rFonts w:ascii="Times New Roman" w:hAnsi="Times New Roman" w:cs="Times New Roman"/>
          <w:sz w:val="28"/>
          <w:szCs w:val="28"/>
        </w:rPr>
        <w:t xml:space="preserve">все </w:t>
      </w:r>
      <w:r w:rsidR="00844039" w:rsidRPr="00186502">
        <w:rPr>
          <w:rFonts w:ascii="Times New Roman" w:hAnsi="Times New Roman" w:cs="Times New Roman"/>
          <w:sz w:val="28"/>
          <w:szCs w:val="28"/>
        </w:rPr>
        <w:t>за счет квартплаты или взносов на капремонт.</w:t>
      </w:r>
    </w:p>
    <w:p w:rsidR="00DF5AAC" w:rsidRPr="00186502" w:rsidRDefault="00DF5AAC" w:rsidP="007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AAC" w:rsidRPr="00186502" w:rsidRDefault="00000488" w:rsidP="007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865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502">
        <w:rPr>
          <w:rFonts w:ascii="Times New Roman" w:hAnsi="Times New Roman" w:cs="Times New Roman"/>
          <w:sz w:val="28"/>
          <w:szCs w:val="28"/>
        </w:rPr>
        <w:t xml:space="preserve"> чтобы попасть в программу обязательно нужно провести общее собрание собственников.</w:t>
      </w:r>
      <w:r w:rsidR="008B7FE7" w:rsidRPr="00186502">
        <w:rPr>
          <w:rFonts w:ascii="Times New Roman" w:hAnsi="Times New Roman" w:cs="Times New Roman"/>
          <w:sz w:val="28"/>
          <w:szCs w:val="28"/>
        </w:rPr>
        <w:t xml:space="preserve"> Его </w:t>
      </w:r>
      <w:r w:rsidR="006F6141" w:rsidRPr="0018650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B7FE7" w:rsidRPr="00186502">
        <w:rPr>
          <w:rFonts w:ascii="Times New Roman" w:hAnsi="Times New Roman" w:cs="Times New Roman"/>
          <w:sz w:val="28"/>
          <w:szCs w:val="28"/>
        </w:rPr>
        <w:t xml:space="preserve">нужно приложить к заявке. </w:t>
      </w:r>
      <w:r w:rsidR="00844039" w:rsidRPr="00186502">
        <w:rPr>
          <w:rFonts w:ascii="Times New Roman" w:hAnsi="Times New Roman" w:cs="Times New Roman"/>
          <w:sz w:val="28"/>
          <w:szCs w:val="28"/>
        </w:rPr>
        <w:t xml:space="preserve"> </w:t>
      </w:r>
      <w:r w:rsidR="008B7FE7" w:rsidRPr="00186502">
        <w:rPr>
          <w:rFonts w:ascii="Times New Roman" w:hAnsi="Times New Roman" w:cs="Times New Roman"/>
          <w:sz w:val="28"/>
          <w:szCs w:val="28"/>
        </w:rPr>
        <w:t xml:space="preserve">Общим собранием должны быть приняты решения о </w:t>
      </w:r>
      <w:r w:rsidR="006F6141" w:rsidRPr="00186502">
        <w:rPr>
          <w:rFonts w:ascii="Times New Roman" w:hAnsi="Times New Roman" w:cs="Times New Roman"/>
          <w:sz w:val="28"/>
          <w:szCs w:val="28"/>
        </w:rPr>
        <w:t>видах работ во дворе</w:t>
      </w:r>
      <w:r w:rsidR="008B7FE7" w:rsidRPr="00186502">
        <w:rPr>
          <w:rFonts w:ascii="Times New Roman" w:hAnsi="Times New Roman" w:cs="Times New Roman"/>
          <w:sz w:val="28"/>
          <w:szCs w:val="28"/>
        </w:rPr>
        <w:t xml:space="preserve">, о согласии на </w:t>
      </w:r>
      <w:proofErr w:type="spellStart"/>
      <w:r w:rsidR="008B7FE7" w:rsidRPr="0018650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B7FE7" w:rsidRPr="00186502">
        <w:rPr>
          <w:rFonts w:ascii="Times New Roman" w:hAnsi="Times New Roman" w:cs="Times New Roman"/>
          <w:sz w:val="28"/>
          <w:szCs w:val="28"/>
        </w:rPr>
        <w:t>, об ответственных лицах, которые будут принимать решения при обследовании двора и разработке п</w:t>
      </w:r>
      <w:r w:rsidR="00CA35F2">
        <w:rPr>
          <w:rFonts w:ascii="Times New Roman" w:hAnsi="Times New Roman" w:cs="Times New Roman"/>
          <w:sz w:val="28"/>
          <w:szCs w:val="28"/>
        </w:rPr>
        <w:t>роекта благоустройства и другие.</w:t>
      </w:r>
    </w:p>
    <w:p w:rsidR="008B7FE7" w:rsidRPr="00186502" w:rsidRDefault="008B7FE7" w:rsidP="007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141" w:rsidRPr="00186502" w:rsidRDefault="008B7FE7" w:rsidP="007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>Если жители готовы финансировать не менее 2% от стоимости работ, то за бюджетные деньги можно будет сделать</w:t>
      </w:r>
      <w:r w:rsidR="006F6141" w:rsidRPr="00186502">
        <w:rPr>
          <w:rFonts w:ascii="Times New Roman" w:hAnsi="Times New Roman" w:cs="Times New Roman"/>
          <w:sz w:val="28"/>
          <w:szCs w:val="28"/>
        </w:rPr>
        <w:t xml:space="preserve"> самые дорогостоящие.  Это так называемый минимальный перечень работ. Он включает </w:t>
      </w:r>
      <w:r w:rsidR="009C2016" w:rsidRPr="00186502">
        <w:rPr>
          <w:rFonts w:ascii="Times New Roman" w:hAnsi="Times New Roman" w:cs="Times New Roman"/>
          <w:sz w:val="28"/>
          <w:szCs w:val="28"/>
        </w:rPr>
        <w:t>ремонт дворовых проездов, тротуаров, дорог, образующих прое</w:t>
      </w:r>
      <w:proofErr w:type="gramStart"/>
      <w:r w:rsidR="009C2016" w:rsidRPr="00186502">
        <w:rPr>
          <w:rFonts w:ascii="Times New Roman" w:hAnsi="Times New Roman" w:cs="Times New Roman"/>
          <w:sz w:val="28"/>
          <w:szCs w:val="28"/>
        </w:rPr>
        <w:t>зд к дв</w:t>
      </w:r>
      <w:proofErr w:type="gramEnd"/>
      <w:r w:rsidR="009C2016" w:rsidRPr="00186502">
        <w:rPr>
          <w:rFonts w:ascii="Times New Roman" w:hAnsi="Times New Roman" w:cs="Times New Roman"/>
          <w:sz w:val="28"/>
          <w:szCs w:val="28"/>
        </w:rPr>
        <w:t xml:space="preserve">оровой территории, устройство освещения, установку скамеек и </w:t>
      </w:r>
      <w:r w:rsidR="006F6141" w:rsidRPr="00186502">
        <w:rPr>
          <w:rFonts w:ascii="Times New Roman" w:hAnsi="Times New Roman" w:cs="Times New Roman"/>
          <w:sz w:val="28"/>
          <w:szCs w:val="28"/>
        </w:rPr>
        <w:t>урн.</w:t>
      </w:r>
    </w:p>
    <w:p w:rsidR="006F6141" w:rsidRPr="00186502" w:rsidRDefault="006F6141" w:rsidP="007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F48" w:rsidRPr="00186502" w:rsidRDefault="006F6141" w:rsidP="007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 xml:space="preserve">Если все </w:t>
      </w:r>
      <w:r w:rsidR="00844039" w:rsidRPr="00186502">
        <w:rPr>
          <w:rFonts w:ascii="Times New Roman" w:hAnsi="Times New Roman" w:cs="Times New Roman"/>
          <w:sz w:val="28"/>
          <w:szCs w:val="28"/>
        </w:rPr>
        <w:t xml:space="preserve">это </w:t>
      </w:r>
      <w:r w:rsidRPr="00186502">
        <w:rPr>
          <w:rFonts w:ascii="Times New Roman" w:hAnsi="Times New Roman" w:cs="Times New Roman"/>
          <w:sz w:val="28"/>
          <w:szCs w:val="28"/>
        </w:rPr>
        <w:t xml:space="preserve">во дворе уже сделано, то можно за бюджетные средства установить детскую или спортивную площадку, сделать дополнительные пешеходные </w:t>
      </w:r>
      <w:r w:rsidRPr="00186502">
        <w:rPr>
          <w:rFonts w:ascii="Times New Roman" w:hAnsi="Times New Roman" w:cs="Times New Roman"/>
          <w:sz w:val="28"/>
          <w:szCs w:val="28"/>
        </w:rPr>
        <w:lastRenderedPageBreak/>
        <w:t xml:space="preserve">дорожки (дополнительный перечень работ).  А можно выполнить оба перечня работ. В этих случаях  </w:t>
      </w:r>
      <w:proofErr w:type="spellStart"/>
      <w:r w:rsidRPr="0018650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86502">
        <w:rPr>
          <w:rFonts w:ascii="Times New Roman" w:hAnsi="Times New Roman" w:cs="Times New Roman"/>
          <w:sz w:val="28"/>
          <w:szCs w:val="28"/>
        </w:rPr>
        <w:t xml:space="preserve"> будет не менее 20%.</w:t>
      </w:r>
    </w:p>
    <w:p w:rsidR="00741467" w:rsidRDefault="006F6141" w:rsidP="00E34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844039" w:rsidRPr="00186502">
        <w:rPr>
          <w:rFonts w:ascii="Times New Roman" w:hAnsi="Times New Roman" w:cs="Times New Roman"/>
          <w:sz w:val="28"/>
          <w:szCs w:val="28"/>
        </w:rPr>
        <w:t xml:space="preserve">принимают в администрациях всех районов города. </w:t>
      </w:r>
      <w:r w:rsidR="00741467" w:rsidRPr="00186502">
        <w:rPr>
          <w:rFonts w:ascii="Times New Roman" w:hAnsi="Times New Roman" w:cs="Times New Roman"/>
          <w:sz w:val="28"/>
          <w:szCs w:val="28"/>
        </w:rPr>
        <w:t>Их также можно направлять по почте. Любые консультации по оформлению документов также оказывают в районных администрациях по следующим адресам</w:t>
      </w:r>
    </w:p>
    <w:p w:rsidR="001426F4" w:rsidRPr="00CA35F2" w:rsidRDefault="001426F4" w:rsidP="007A4B10">
      <w:pPr>
        <w:pStyle w:val="ConsPlusNormal"/>
        <w:spacing w:before="220"/>
        <w:ind w:firstLine="540"/>
        <w:jc w:val="both"/>
        <w:rPr>
          <w:rFonts w:ascii="Roboto" w:hAnsi="Roboto"/>
          <w:color w:val="3B4256"/>
          <w:sz w:val="27"/>
          <w:szCs w:val="27"/>
          <w:shd w:val="clear" w:color="auto" w:fill="FFFFFF"/>
        </w:rPr>
      </w:pPr>
      <w:r>
        <w:rPr>
          <w:rStyle w:val="a3"/>
          <w:rFonts w:ascii="Roboto" w:hAnsi="Roboto"/>
          <w:color w:val="3B4256"/>
          <w:sz w:val="27"/>
          <w:szCs w:val="27"/>
          <w:shd w:val="clear" w:color="auto" w:fill="FFFFFF"/>
        </w:rPr>
        <w:t>Администрация Ленинского района: 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ул. Юности,11, </w:t>
      </w:r>
      <w:proofErr w:type="spell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каб</w:t>
      </w:r>
      <w:proofErr w:type="spellEnd"/>
      <w:r>
        <w:rPr>
          <w:rFonts w:ascii="Roboto" w:hAnsi="Roboto"/>
          <w:color w:val="3B4256"/>
          <w:sz w:val="27"/>
          <w:szCs w:val="27"/>
          <w:shd w:val="clear" w:color="auto" w:fill="FFFFFF"/>
        </w:rPr>
        <w:t>. 4-03, тел.264-65-36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3"/>
          <w:rFonts w:ascii="Roboto" w:hAnsi="Roboto"/>
          <w:color w:val="3B4256"/>
          <w:sz w:val="27"/>
          <w:szCs w:val="27"/>
          <w:shd w:val="clear" w:color="auto" w:fill="FFFFFF"/>
        </w:rPr>
        <w:t>Администрация Свердловского района: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> ул. 60 лет Октября,46, каб.318, тел. 261-42-15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3"/>
          <w:rFonts w:ascii="Roboto" w:hAnsi="Roboto"/>
          <w:color w:val="3B4256"/>
          <w:sz w:val="27"/>
          <w:szCs w:val="27"/>
          <w:shd w:val="clear" w:color="auto" w:fill="FFFFFF"/>
        </w:rPr>
        <w:t>Администрация Центрального района: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  пр. </w:t>
      </w:r>
      <w:proofErr w:type="gram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Мира, 63,  каб.112, тел. 227-69-94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3"/>
          <w:rFonts w:ascii="Roboto" w:hAnsi="Roboto"/>
          <w:color w:val="3B4256"/>
          <w:sz w:val="27"/>
          <w:szCs w:val="27"/>
          <w:shd w:val="clear" w:color="auto" w:fill="FFFFFF"/>
        </w:rPr>
        <w:t>Администрация Советского района: 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ул. Партизана Железняка, 3б, </w:t>
      </w:r>
      <w:proofErr w:type="spell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каб</w:t>
      </w:r>
      <w:proofErr w:type="spellEnd"/>
      <w:r>
        <w:rPr>
          <w:rFonts w:ascii="Roboto" w:hAnsi="Roboto"/>
          <w:color w:val="3B4256"/>
          <w:sz w:val="27"/>
          <w:szCs w:val="27"/>
          <w:shd w:val="clear" w:color="auto" w:fill="FFFFFF"/>
        </w:rPr>
        <w:t>. 4-02, тел. 220-06-39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3"/>
          <w:rFonts w:ascii="Roboto" w:hAnsi="Roboto"/>
          <w:color w:val="3B4256"/>
          <w:sz w:val="27"/>
          <w:szCs w:val="27"/>
          <w:shd w:val="clear" w:color="auto" w:fill="FFFFFF"/>
        </w:rPr>
        <w:t>Администрация Кировского района: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 ул. Вавилова, 56, </w:t>
      </w:r>
      <w:proofErr w:type="spell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каб</w:t>
      </w:r>
      <w:proofErr w:type="spellEnd"/>
      <w:r>
        <w:rPr>
          <w:rFonts w:ascii="Roboto" w:hAnsi="Roboto"/>
          <w:color w:val="3B4256"/>
          <w:sz w:val="27"/>
          <w:szCs w:val="27"/>
          <w:shd w:val="clear" w:color="auto" w:fill="FFFFFF"/>
        </w:rPr>
        <w:t>. 2-16, тел.222-3727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3"/>
          <w:rFonts w:ascii="Roboto" w:hAnsi="Roboto"/>
          <w:color w:val="3B4256"/>
          <w:sz w:val="27"/>
          <w:szCs w:val="27"/>
          <w:shd w:val="clear" w:color="auto" w:fill="FFFFFF"/>
        </w:rPr>
        <w:t>Администрация Железнодорожного района: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 ул. Ленина, 160, </w:t>
      </w:r>
      <w:proofErr w:type="spell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каб</w:t>
      </w:r>
      <w:proofErr w:type="spellEnd"/>
      <w:r>
        <w:rPr>
          <w:rFonts w:ascii="Roboto" w:hAnsi="Roboto"/>
          <w:color w:val="3B4256"/>
          <w:sz w:val="27"/>
          <w:szCs w:val="27"/>
          <w:shd w:val="clear" w:color="auto" w:fill="FFFFFF"/>
        </w:rPr>
        <w:t>. 602, тел. 221-20-64</w:t>
      </w:r>
      <w:r>
        <w:rPr>
          <w:rFonts w:ascii="Roboto" w:hAnsi="Roboto"/>
          <w:color w:val="3B4256"/>
          <w:sz w:val="27"/>
          <w:szCs w:val="27"/>
        </w:rPr>
        <w:br/>
      </w:r>
      <w:r>
        <w:rPr>
          <w:rStyle w:val="a3"/>
          <w:rFonts w:ascii="Roboto" w:hAnsi="Roboto"/>
          <w:color w:val="3B4256"/>
          <w:sz w:val="27"/>
          <w:szCs w:val="27"/>
          <w:shd w:val="clear" w:color="auto" w:fill="FFFFFF"/>
        </w:rPr>
        <w:t>Администрация Октябрьского района:</w:t>
      </w:r>
      <w:r>
        <w:rPr>
          <w:rFonts w:ascii="Roboto" w:hAnsi="Roboto"/>
          <w:color w:val="3B4256"/>
          <w:sz w:val="27"/>
          <w:szCs w:val="27"/>
          <w:shd w:val="clear" w:color="auto" w:fill="FFFFFF"/>
        </w:rPr>
        <w:t xml:space="preserve"> ул. Высотная, 150, </w:t>
      </w:r>
      <w:proofErr w:type="spellStart"/>
      <w:r>
        <w:rPr>
          <w:rFonts w:ascii="Roboto" w:hAnsi="Roboto"/>
          <w:color w:val="3B4256"/>
          <w:sz w:val="27"/>
          <w:szCs w:val="27"/>
          <w:shd w:val="clear" w:color="auto" w:fill="FFFFFF"/>
        </w:rPr>
        <w:t>каб</w:t>
      </w:r>
      <w:proofErr w:type="spellEnd"/>
      <w:r>
        <w:rPr>
          <w:rFonts w:ascii="Roboto" w:hAnsi="Roboto"/>
          <w:color w:val="3B4256"/>
          <w:sz w:val="27"/>
          <w:szCs w:val="27"/>
          <w:shd w:val="clear" w:color="auto" w:fill="FFFFFF"/>
        </w:rPr>
        <w:t>. 3-06, тел. 247-01-54</w:t>
      </w:r>
      <w:proofErr w:type="gramEnd"/>
    </w:p>
    <w:p w:rsidR="00DA1B8C" w:rsidRDefault="00C1375C" w:rsidP="007A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="00741467" w:rsidRPr="00186502">
        <w:rPr>
          <w:rFonts w:ascii="Times New Roman" w:hAnsi="Times New Roman" w:cs="Times New Roman"/>
          <w:sz w:val="28"/>
          <w:szCs w:val="28"/>
        </w:rPr>
        <w:t>двора может</w:t>
      </w:r>
      <w:r w:rsidRPr="00186502">
        <w:rPr>
          <w:rFonts w:ascii="Times New Roman" w:hAnsi="Times New Roman" w:cs="Times New Roman"/>
          <w:sz w:val="28"/>
          <w:szCs w:val="28"/>
        </w:rPr>
        <w:t xml:space="preserve"> </w:t>
      </w:r>
      <w:r w:rsidR="001640D7">
        <w:rPr>
          <w:rFonts w:ascii="Times New Roman" w:hAnsi="Times New Roman" w:cs="Times New Roman"/>
          <w:sz w:val="28"/>
          <w:szCs w:val="28"/>
        </w:rPr>
        <w:t>быть подана только одна заявка</w:t>
      </w:r>
      <w:r w:rsidR="001640D7" w:rsidRPr="00186502">
        <w:rPr>
          <w:rFonts w:ascii="Times New Roman" w:hAnsi="Times New Roman" w:cs="Times New Roman"/>
          <w:sz w:val="28"/>
          <w:szCs w:val="28"/>
        </w:rPr>
        <w:t>.</w:t>
      </w:r>
      <w:r w:rsidR="001640D7">
        <w:rPr>
          <w:rFonts w:ascii="Times New Roman" w:hAnsi="Times New Roman" w:cs="Times New Roman"/>
          <w:sz w:val="28"/>
          <w:szCs w:val="28"/>
        </w:rPr>
        <w:t xml:space="preserve"> Их будут принимать до 20 августа</w:t>
      </w:r>
      <w:r w:rsidR="0015764E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1640D7" w:rsidRPr="00186502">
        <w:rPr>
          <w:rFonts w:ascii="Times New Roman" w:hAnsi="Times New Roman" w:cs="Times New Roman"/>
          <w:sz w:val="28"/>
          <w:szCs w:val="28"/>
        </w:rPr>
        <w:t>.</w:t>
      </w:r>
      <w:r w:rsidR="007A4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467" w:rsidRDefault="00C1375C" w:rsidP="007A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502">
        <w:rPr>
          <w:rFonts w:ascii="Times New Roman" w:hAnsi="Times New Roman" w:cs="Times New Roman"/>
          <w:sz w:val="28"/>
          <w:szCs w:val="28"/>
        </w:rPr>
        <w:t xml:space="preserve">Подробнее особенности участия в программе прописаны в </w:t>
      </w:r>
      <w:r w:rsidRPr="00DA1B8C">
        <w:rPr>
          <w:rFonts w:ascii="Times New Roman" w:hAnsi="Times New Roman" w:cs="Times New Roman"/>
          <w:color w:val="1F497D" w:themeColor="text2"/>
          <w:sz w:val="28"/>
          <w:szCs w:val="28"/>
        </w:rPr>
        <w:t>Постановлении</w:t>
      </w:r>
      <w:r w:rsidR="007A4B10" w:rsidRPr="00DA1B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администрации города Красноярска №121 от 1 марта 2017года</w:t>
      </w:r>
      <w:r w:rsidR="007A4B10" w:rsidRPr="00186502">
        <w:rPr>
          <w:rFonts w:ascii="Times New Roman" w:hAnsi="Times New Roman" w:cs="Times New Roman"/>
          <w:sz w:val="28"/>
          <w:szCs w:val="28"/>
        </w:rPr>
        <w:t>.</w:t>
      </w:r>
      <w:r w:rsidR="007A4B1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741467" w:rsidSect="001640D7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46EB"/>
    <w:multiLevelType w:val="hybridMultilevel"/>
    <w:tmpl w:val="6CC65D1A"/>
    <w:lvl w:ilvl="0" w:tplc="B03A3A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E01574"/>
    <w:multiLevelType w:val="hybridMultilevel"/>
    <w:tmpl w:val="6CC65D1A"/>
    <w:lvl w:ilvl="0" w:tplc="B03A3A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C6"/>
    <w:rsid w:val="00000488"/>
    <w:rsid w:val="00082B10"/>
    <w:rsid w:val="001426F4"/>
    <w:rsid w:val="0015764E"/>
    <w:rsid w:val="001640D7"/>
    <w:rsid w:val="00186502"/>
    <w:rsid w:val="0023791F"/>
    <w:rsid w:val="003C20C9"/>
    <w:rsid w:val="00423ECB"/>
    <w:rsid w:val="004C6140"/>
    <w:rsid w:val="00636FC6"/>
    <w:rsid w:val="006F6141"/>
    <w:rsid w:val="00741467"/>
    <w:rsid w:val="00754289"/>
    <w:rsid w:val="007A4B10"/>
    <w:rsid w:val="00844039"/>
    <w:rsid w:val="008B7FE7"/>
    <w:rsid w:val="009C2016"/>
    <w:rsid w:val="00B71888"/>
    <w:rsid w:val="00C1375C"/>
    <w:rsid w:val="00C31B84"/>
    <w:rsid w:val="00CA35F2"/>
    <w:rsid w:val="00DA1B8C"/>
    <w:rsid w:val="00DF5AAC"/>
    <w:rsid w:val="00E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1426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142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66BBF0-3D4B-4EEA-9B76-3D5634E58717}"/>
</file>

<file path=customXml/itemProps2.xml><?xml version="1.0" encoding="utf-8"?>
<ds:datastoreItem xmlns:ds="http://schemas.openxmlformats.org/officeDocument/2006/customXml" ds:itemID="{A176D5D4-6287-47D6-A23A-679BD45082F0}"/>
</file>

<file path=customXml/itemProps3.xml><?xml version="1.0" encoding="utf-8"?>
<ds:datastoreItem xmlns:ds="http://schemas.openxmlformats.org/officeDocument/2006/customXml" ds:itemID="{A26514C7-7E36-4FC8-AE7A-0D3163DED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18</cp:revision>
  <dcterms:created xsi:type="dcterms:W3CDTF">2020-08-05T03:07:00Z</dcterms:created>
  <dcterms:modified xsi:type="dcterms:W3CDTF">2020-08-12T09:38:00Z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